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17F57" w14:textId="34ED06B1" w:rsidR="00A9397B" w:rsidRDefault="00343EF6" w:rsidP="007F1B7C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Link Governor Responsibilities</w:t>
      </w:r>
    </w:p>
    <w:p w14:paraId="63735A97" w14:textId="77777777" w:rsidR="00D2650F" w:rsidRDefault="00D2650F" w:rsidP="007F1B7C">
      <w:pPr>
        <w:jc w:val="center"/>
        <w:rPr>
          <w:b/>
          <w:sz w:val="28"/>
          <w:u w:val="single"/>
        </w:rPr>
      </w:pP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1518"/>
        <w:gridCol w:w="2658"/>
        <w:gridCol w:w="2658"/>
        <w:gridCol w:w="2659"/>
      </w:tblGrid>
      <w:tr w:rsidR="00343EF6" w14:paraId="2B7B35FC" w14:textId="1520C1AB" w:rsidTr="00343EF6">
        <w:trPr>
          <w:jc w:val="center"/>
        </w:trPr>
        <w:tc>
          <w:tcPr>
            <w:tcW w:w="1518" w:type="dxa"/>
            <w:shd w:val="clear" w:color="auto" w:fill="5B9BD5" w:themeFill="accent1"/>
          </w:tcPr>
          <w:p w14:paraId="173A8393" w14:textId="77777777" w:rsidR="00343EF6" w:rsidRPr="00505A39" w:rsidRDefault="00343EF6" w:rsidP="007F1B7C">
            <w:pPr>
              <w:rPr>
                <w:b/>
                <w:color w:val="FFFFFF" w:themeColor="background1"/>
                <w:sz w:val="28"/>
                <w:u w:val="single"/>
              </w:rPr>
            </w:pPr>
          </w:p>
        </w:tc>
        <w:tc>
          <w:tcPr>
            <w:tcW w:w="2658" w:type="dxa"/>
            <w:shd w:val="clear" w:color="auto" w:fill="5B9BD5" w:themeFill="accent1"/>
          </w:tcPr>
          <w:p w14:paraId="6409644E" w14:textId="6B8638B6" w:rsidR="00343EF6" w:rsidRPr="00505A39" w:rsidRDefault="00343EF6" w:rsidP="007F1B7C">
            <w:pPr>
              <w:rPr>
                <w:b/>
                <w:color w:val="FFFFFF" w:themeColor="background1"/>
                <w:sz w:val="28"/>
                <w:u w:val="single"/>
              </w:rPr>
            </w:pPr>
            <w:r w:rsidRPr="00505A39">
              <w:rPr>
                <w:b/>
                <w:color w:val="FFFFFF" w:themeColor="background1"/>
                <w:sz w:val="28"/>
                <w:u w:val="single"/>
              </w:rPr>
              <w:t>Focus area</w:t>
            </w:r>
          </w:p>
        </w:tc>
        <w:tc>
          <w:tcPr>
            <w:tcW w:w="2658" w:type="dxa"/>
            <w:shd w:val="clear" w:color="auto" w:fill="5B9BD5" w:themeFill="accent1"/>
          </w:tcPr>
          <w:p w14:paraId="34E7D25A" w14:textId="77777777" w:rsidR="00343EF6" w:rsidRPr="00505A39" w:rsidRDefault="00343EF6" w:rsidP="007F1B7C">
            <w:pPr>
              <w:rPr>
                <w:b/>
                <w:color w:val="FFFFFF" w:themeColor="background1"/>
                <w:sz w:val="28"/>
                <w:u w:val="single"/>
              </w:rPr>
            </w:pPr>
            <w:r w:rsidRPr="00505A39">
              <w:rPr>
                <w:b/>
                <w:color w:val="FFFFFF" w:themeColor="background1"/>
                <w:sz w:val="28"/>
                <w:u w:val="single"/>
              </w:rPr>
              <w:t>Staff member responsible</w:t>
            </w:r>
          </w:p>
          <w:p w14:paraId="5759F0D5" w14:textId="6203552F" w:rsidR="00343EF6" w:rsidRPr="00505A39" w:rsidRDefault="00343EF6" w:rsidP="007F1B7C">
            <w:pPr>
              <w:rPr>
                <w:b/>
                <w:color w:val="FFFFFF" w:themeColor="background1"/>
                <w:sz w:val="28"/>
                <w:u w:val="single"/>
              </w:rPr>
            </w:pPr>
          </w:p>
        </w:tc>
        <w:tc>
          <w:tcPr>
            <w:tcW w:w="2659" w:type="dxa"/>
            <w:shd w:val="clear" w:color="auto" w:fill="5B9BD5" w:themeFill="accent1"/>
          </w:tcPr>
          <w:p w14:paraId="3078F5D2" w14:textId="3E3ED156" w:rsidR="00343EF6" w:rsidRPr="00505A39" w:rsidRDefault="00343EF6" w:rsidP="007F1B7C">
            <w:pPr>
              <w:rPr>
                <w:b/>
                <w:color w:val="FFFFFF" w:themeColor="background1"/>
                <w:sz w:val="28"/>
                <w:u w:val="single"/>
              </w:rPr>
            </w:pPr>
            <w:r w:rsidRPr="00505A39">
              <w:rPr>
                <w:b/>
                <w:color w:val="FFFFFF" w:themeColor="background1"/>
                <w:sz w:val="28"/>
                <w:u w:val="single"/>
              </w:rPr>
              <w:t>Link Governor</w:t>
            </w:r>
          </w:p>
        </w:tc>
      </w:tr>
      <w:tr w:rsidR="00343EF6" w14:paraId="59B47F47" w14:textId="37AAA324" w:rsidTr="00343EF6">
        <w:trPr>
          <w:trHeight w:val="497"/>
          <w:jc w:val="center"/>
        </w:trPr>
        <w:tc>
          <w:tcPr>
            <w:tcW w:w="1518" w:type="dxa"/>
            <w:vMerge w:val="restart"/>
            <w:shd w:val="clear" w:color="auto" w:fill="5B9BD5" w:themeFill="accent1"/>
          </w:tcPr>
          <w:p w14:paraId="5A201F79" w14:textId="045107EE" w:rsidR="00343EF6" w:rsidRPr="00505A39" w:rsidRDefault="00343EF6" w:rsidP="7D9B7217">
            <w:pPr>
              <w:rPr>
                <w:b/>
                <w:color w:val="FFFFFF" w:themeColor="background1"/>
                <w:sz w:val="28"/>
                <w:szCs w:val="24"/>
                <w:u w:val="single"/>
              </w:rPr>
            </w:pPr>
            <w:r w:rsidRPr="00505A39">
              <w:rPr>
                <w:b/>
                <w:color w:val="FFFFFF" w:themeColor="background1"/>
                <w:sz w:val="28"/>
                <w:szCs w:val="24"/>
                <w:u w:val="single"/>
              </w:rPr>
              <w:t>Mandatory</w:t>
            </w:r>
          </w:p>
          <w:p w14:paraId="186ED752" w14:textId="0107E7E9" w:rsidR="00343EF6" w:rsidRPr="00505A39" w:rsidRDefault="00343EF6" w:rsidP="00D2650F">
            <w:pPr>
              <w:rPr>
                <w:b/>
                <w:color w:val="FFFFFF" w:themeColor="background1"/>
                <w:sz w:val="28"/>
                <w:szCs w:val="24"/>
                <w:u w:val="single"/>
              </w:rPr>
            </w:pPr>
          </w:p>
        </w:tc>
        <w:tc>
          <w:tcPr>
            <w:tcW w:w="2658" w:type="dxa"/>
          </w:tcPr>
          <w:p w14:paraId="707BBF32" w14:textId="2EB95E99" w:rsidR="00343EF6" w:rsidRDefault="00343EF6" w:rsidP="7D9B7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Safeguarding</w:t>
            </w:r>
          </w:p>
          <w:p w14:paraId="720843D3" w14:textId="14BEA2E4" w:rsidR="00343EF6" w:rsidRDefault="00343EF6" w:rsidP="7D9B7217">
            <w:pPr>
              <w:rPr>
                <w:sz w:val="24"/>
                <w:szCs w:val="24"/>
              </w:rPr>
            </w:pPr>
          </w:p>
        </w:tc>
        <w:tc>
          <w:tcPr>
            <w:tcW w:w="2658" w:type="dxa"/>
          </w:tcPr>
          <w:p w14:paraId="40958FD0" w14:textId="39888E2D" w:rsidR="00343EF6" w:rsidRDefault="00343EF6" w:rsidP="7D9B7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Victoria Hudson</w:t>
            </w:r>
          </w:p>
        </w:tc>
        <w:tc>
          <w:tcPr>
            <w:tcW w:w="2659" w:type="dxa"/>
          </w:tcPr>
          <w:p w14:paraId="491FE81C" w14:textId="77777777" w:rsidR="00343EF6" w:rsidRDefault="00343EF6" w:rsidP="7D9B7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Charlotte Robson-Peall</w:t>
            </w:r>
          </w:p>
          <w:p w14:paraId="42106C16" w14:textId="7F24FD8C" w:rsidR="00343EF6" w:rsidRDefault="00343EF6" w:rsidP="7D9B7217">
            <w:pPr>
              <w:rPr>
                <w:sz w:val="24"/>
                <w:szCs w:val="24"/>
              </w:rPr>
            </w:pPr>
          </w:p>
        </w:tc>
      </w:tr>
      <w:tr w:rsidR="00343EF6" w14:paraId="38AE311A" w14:textId="3EC82544" w:rsidTr="00343EF6">
        <w:trPr>
          <w:jc w:val="center"/>
        </w:trPr>
        <w:tc>
          <w:tcPr>
            <w:tcW w:w="1518" w:type="dxa"/>
            <w:vMerge/>
            <w:shd w:val="clear" w:color="auto" w:fill="5B9BD5" w:themeFill="accent1"/>
          </w:tcPr>
          <w:p w14:paraId="149829C3" w14:textId="08674A7B" w:rsidR="00343EF6" w:rsidRPr="00505A39" w:rsidRDefault="00343EF6" w:rsidP="00D2650F">
            <w:pPr>
              <w:rPr>
                <w:b/>
                <w:color w:val="FFFFFF" w:themeColor="background1"/>
                <w:sz w:val="28"/>
                <w:u w:val="single"/>
              </w:rPr>
            </w:pPr>
          </w:p>
        </w:tc>
        <w:tc>
          <w:tcPr>
            <w:tcW w:w="2658" w:type="dxa"/>
          </w:tcPr>
          <w:p w14:paraId="0CCC0FE0" w14:textId="451AE472" w:rsidR="00343EF6" w:rsidRDefault="00343EF6" w:rsidP="00D2650F">
            <w:pPr>
              <w:rPr>
                <w:sz w:val="24"/>
              </w:rPr>
            </w:pPr>
            <w:r>
              <w:rPr>
                <w:sz w:val="24"/>
              </w:rPr>
              <w:t>SEND/ Inclusion</w:t>
            </w:r>
          </w:p>
          <w:p w14:paraId="30D2BCF8" w14:textId="39424DB1" w:rsidR="00343EF6" w:rsidRPr="007F1B7C" w:rsidRDefault="00343EF6" w:rsidP="00D2650F">
            <w:pPr>
              <w:rPr>
                <w:sz w:val="24"/>
              </w:rPr>
            </w:pPr>
          </w:p>
        </w:tc>
        <w:tc>
          <w:tcPr>
            <w:tcW w:w="2658" w:type="dxa"/>
          </w:tcPr>
          <w:p w14:paraId="1FA84751" w14:textId="2484D939" w:rsidR="00343EF6" w:rsidRPr="007F1B7C" w:rsidRDefault="00343EF6" w:rsidP="007F1B7C">
            <w:pPr>
              <w:rPr>
                <w:sz w:val="24"/>
              </w:rPr>
            </w:pPr>
            <w:r>
              <w:rPr>
                <w:sz w:val="24"/>
              </w:rPr>
              <w:t>Betty Stephenson</w:t>
            </w:r>
          </w:p>
        </w:tc>
        <w:tc>
          <w:tcPr>
            <w:tcW w:w="2659" w:type="dxa"/>
          </w:tcPr>
          <w:p w14:paraId="19520CB9" w14:textId="77777777" w:rsidR="00343EF6" w:rsidRDefault="00343EF6" w:rsidP="7D9B7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Christine Wilson</w:t>
            </w:r>
          </w:p>
          <w:p w14:paraId="15C4C45F" w14:textId="7BBED87D" w:rsidR="00343EF6" w:rsidRPr="007F1B7C" w:rsidRDefault="00343EF6" w:rsidP="7D9B7217">
            <w:pPr>
              <w:rPr>
                <w:sz w:val="24"/>
                <w:szCs w:val="24"/>
              </w:rPr>
            </w:pPr>
          </w:p>
        </w:tc>
      </w:tr>
      <w:tr w:rsidR="00343EF6" w14:paraId="350DB4D3" w14:textId="7D8E8E45" w:rsidTr="00343EF6">
        <w:trPr>
          <w:jc w:val="center"/>
        </w:trPr>
        <w:tc>
          <w:tcPr>
            <w:tcW w:w="1518" w:type="dxa"/>
            <w:vMerge w:val="restart"/>
            <w:shd w:val="clear" w:color="auto" w:fill="5B9BD5" w:themeFill="accent1"/>
          </w:tcPr>
          <w:p w14:paraId="07058D35" w14:textId="31A8E7E2" w:rsidR="00343EF6" w:rsidRPr="00505A39" w:rsidRDefault="00343EF6" w:rsidP="00505A39">
            <w:pPr>
              <w:rPr>
                <w:b/>
                <w:color w:val="FFFFFF" w:themeColor="background1"/>
                <w:sz w:val="28"/>
                <w:u w:val="single"/>
              </w:rPr>
            </w:pPr>
            <w:r w:rsidRPr="00505A39">
              <w:rPr>
                <w:b/>
                <w:color w:val="FFFFFF" w:themeColor="background1"/>
                <w:sz w:val="28"/>
                <w:u w:val="single"/>
              </w:rPr>
              <w:t>Linked to SIP</w:t>
            </w:r>
          </w:p>
        </w:tc>
        <w:tc>
          <w:tcPr>
            <w:tcW w:w="2658" w:type="dxa"/>
          </w:tcPr>
          <w:p w14:paraId="0D9E7BF4" w14:textId="0636D524" w:rsidR="00343EF6" w:rsidRPr="007F1B7C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>EYFS</w:t>
            </w:r>
          </w:p>
        </w:tc>
        <w:tc>
          <w:tcPr>
            <w:tcW w:w="2658" w:type="dxa"/>
          </w:tcPr>
          <w:p w14:paraId="1405FA63" w14:textId="009B8133" w:rsidR="00343EF6" w:rsidRPr="007F1B7C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>Jayne Jones</w:t>
            </w:r>
          </w:p>
        </w:tc>
        <w:tc>
          <w:tcPr>
            <w:tcW w:w="2659" w:type="dxa"/>
          </w:tcPr>
          <w:p w14:paraId="68B84110" w14:textId="77777777" w:rsidR="00343EF6" w:rsidRDefault="00343EF6" w:rsidP="0050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Charlotte Robson-Peall</w:t>
            </w:r>
          </w:p>
          <w:p w14:paraId="44636B07" w14:textId="62639847" w:rsidR="00343EF6" w:rsidRPr="007F1B7C" w:rsidRDefault="00343EF6" w:rsidP="00505A39">
            <w:pPr>
              <w:rPr>
                <w:sz w:val="24"/>
              </w:rPr>
            </w:pPr>
          </w:p>
        </w:tc>
      </w:tr>
      <w:tr w:rsidR="00343EF6" w14:paraId="375EFB86" w14:textId="77777777" w:rsidTr="00343EF6">
        <w:trPr>
          <w:jc w:val="center"/>
        </w:trPr>
        <w:tc>
          <w:tcPr>
            <w:tcW w:w="1518" w:type="dxa"/>
            <w:vMerge/>
            <w:shd w:val="clear" w:color="auto" w:fill="5B9BD5" w:themeFill="accent1"/>
          </w:tcPr>
          <w:p w14:paraId="2CC5CD0F" w14:textId="77777777" w:rsidR="00343EF6" w:rsidRPr="00505A39" w:rsidRDefault="00343EF6" w:rsidP="00505A39">
            <w:pPr>
              <w:rPr>
                <w:b/>
                <w:color w:val="FFFFFF" w:themeColor="background1"/>
                <w:sz w:val="28"/>
                <w:u w:val="single"/>
              </w:rPr>
            </w:pPr>
          </w:p>
        </w:tc>
        <w:tc>
          <w:tcPr>
            <w:tcW w:w="2658" w:type="dxa"/>
          </w:tcPr>
          <w:p w14:paraId="353B6327" w14:textId="77777777" w:rsidR="00343EF6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>Sustainability</w:t>
            </w:r>
          </w:p>
          <w:p w14:paraId="3B5875BE" w14:textId="77777777" w:rsidR="00343EF6" w:rsidRDefault="00343EF6" w:rsidP="00505A39">
            <w:pPr>
              <w:rPr>
                <w:sz w:val="24"/>
              </w:rPr>
            </w:pPr>
          </w:p>
        </w:tc>
        <w:tc>
          <w:tcPr>
            <w:tcW w:w="2658" w:type="dxa"/>
          </w:tcPr>
          <w:p w14:paraId="4BA9C3D4" w14:textId="425798E6" w:rsidR="00343EF6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>Tracy Whetton</w:t>
            </w:r>
          </w:p>
        </w:tc>
        <w:tc>
          <w:tcPr>
            <w:tcW w:w="2659" w:type="dxa"/>
          </w:tcPr>
          <w:p w14:paraId="4ACA72A2" w14:textId="77777777" w:rsidR="00343EF6" w:rsidRDefault="00343EF6" w:rsidP="00343EF6">
            <w:pPr>
              <w:rPr>
                <w:sz w:val="24"/>
                <w:szCs w:val="24"/>
              </w:rPr>
            </w:pPr>
          </w:p>
        </w:tc>
      </w:tr>
      <w:tr w:rsidR="00343EF6" w14:paraId="5F28FEC6" w14:textId="77777777" w:rsidTr="00343EF6">
        <w:trPr>
          <w:jc w:val="center"/>
        </w:trPr>
        <w:tc>
          <w:tcPr>
            <w:tcW w:w="1518" w:type="dxa"/>
            <w:vMerge/>
            <w:shd w:val="clear" w:color="auto" w:fill="5B9BD5" w:themeFill="accent1"/>
          </w:tcPr>
          <w:p w14:paraId="7B3A7684" w14:textId="77777777" w:rsidR="00343EF6" w:rsidRPr="00505A39" w:rsidRDefault="00343EF6" w:rsidP="00505A39">
            <w:pPr>
              <w:rPr>
                <w:b/>
                <w:color w:val="FFFFFF" w:themeColor="background1"/>
                <w:sz w:val="28"/>
                <w:u w:val="single"/>
              </w:rPr>
            </w:pPr>
          </w:p>
        </w:tc>
        <w:tc>
          <w:tcPr>
            <w:tcW w:w="2658" w:type="dxa"/>
          </w:tcPr>
          <w:p w14:paraId="475A06E6" w14:textId="77777777" w:rsidR="00343EF6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 xml:space="preserve">Writing/ Strong Foundations/ </w:t>
            </w:r>
            <w:proofErr w:type="spellStart"/>
            <w:r>
              <w:rPr>
                <w:sz w:val="24"/>
              </w:rPr>
              <w:t>Oracy</w:t>
            </w:r>
            <w:proofErr w:type="spellEnd"/>
          </w:p>
          <w:p w14:paraId="0CE1A14A" w14:textId="77777777" w:rsidR="00343EF6" w:rsidRDefault="00343EF6" w:rsidP="00505A39">
            <w:pPr>
              <w:rPr>
                <w:sz w:val="24"/>
              </w:rPr>
            </w:pPr>
          </w:p>
        </w:tc>
        <w:tc>
          <w:tcPr>
            <w:tcW w:w="2658" w:type="dxa"/>
          </w:tcPr>
          <w:p w14:paraId="46F546C2" w14:textId="63C77A4C" w:rsidR="00343EF6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>Jayne Jones</w:t>
            </w:r>
          </w:p>
        </w:tc>
        <w:tc>
          <w:tcPr>
            <w:tcW w:w="2659" w:type="dxa"/>
          </w:tcPr>
          <w:p w14:paraId="76ABA028" w14:textId="77777777" w:rsidR="00343EF6" w:rsidRDefault="00343EF6" w:rsidP="0050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Catherine Radvanszky</w:t>
            </w:r>
          </w:p>
          <w:p w14:paraId="4AA86721" w14:textId="77777777" w:rsidR="00343EF6" w:rsidRDefault="00343EF6" w:rsidP="00505A39">
            <w:pPr>
              <w:rPr>
                <w:sz w:val="24"/>
                <w:szCs w:val="24"/>
              </w:rPr>
            </w:pPr>
          </w:p>
        </w:tc>
      </w:tr>
      <w:tr w:rsidR="00343EF6" w14:paraId="56143FA7" w14:textId="7FA05DFC" w:rsidTr="00343EF6">
        <w:trPr>
          <w:jc w:val="center"/>
        </w:trPr>
        <w:tc>
          <w:tcPr>
            <w:tcW w:w="1518" w:type="dxa"/>
            <w:vMerge/>
            <w:shd w:val="clear" w:color="auto" w:fill="5B9BD5" w:themeFill="accent1"/>
          </w:tcPr>
          <w:p w14:paraId="62DFB7CB" w14:textId="77777777" w:rsidR="00343EF6" w:rsidRPr="00505A39" w:rsidRDefault="00343EF6" w:rsidP="00505A39">
            <w:pPr>
              <w:rPr>
                <w:b/>
                <w:color w:val="FFFFFF" w:themeColor="background1"/>
                <w:sz w:val="28"/>
                <w:u w:val="single"/>
              </w:rPr>
            </w:pPr>
          </w:p>
        </w:tc>
        <w:tc>
          <w:tcPr>
            <w:tcW w:w="2658" w:type="dxa"/>
          </w:tcPr>
          <w:p w14:paraId="4909C28C" w14:textId="77777777" w:rsidR="00343EF6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>Achievement/ progress of disadvantaged</w:t>
            </w:r>
          </w:p>
          <w:p w14:paraId="3B9AE47A" w14:textId="190AA933" w:rsidR="00343EF6" w:rsidRDefault="00343EF6" w:rsidP="00505A39">
            <w:pPr>
              <w:rPr>
                <w:sz w:val="24"/>
              </w:rPr>
            </w:pPr>
          </w:p>
        </w:tc>
        <w:tc>
          <w:tcPr>
            <w:tcW w:w="2658" w:type="dxa"/>
          </w:tcPr>
          <w:p w14:paraId="403BEE38" w14:textId="69C15CC2" w:rsidR="00343EF6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>Victoria Hudson</w:t>
            </w:r>
          </w:p>
        </w:tc>
        <w:tc>
          <w:tcPr>
            <w:tcW w:w="2659" w:type="dxa"/>
          </w:tcPr>
          <w:p w14:paraId="002166D2" w14:textId="77777777" w:rsidR="00343EF6" w:rsidRDefault="00343EF6" w:rsidP="00171D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Catherine </w:t>
            </w:r>
            <w:proofErr w:type="spellStart"/>
            <w:r>
              <w:rPr>
                <w:sz w:val="24"/>
                <w:szCs w:val="24"/>
              </w:rPr>
              <w:t>Radvanszky</w:t>
            </w:r>
            <w:proofErr w:type="spellEnd"/>
          </w:p>
          <w:p w14:paraId="562EA246" w14:textId="7763DD40" w:rsidR="00343EF6" w:rsidRDefault="00343EF6" w:rsidP="00505A39">
            <w:pPr>
              <w:rPr>
                <w:sz w:val="24"/>
                <w:szCs w:val="24"/>
              </w:rPr>
            </w:pPr>
          </w:p>
        </w:tc>
      </w:tr>
      <w:tr w:rsidR="00343EF6" w14:paraId="5261D73E" w14:textId="71ADD6E8" w:rsidTr="00343EF6">
        <w:trPr>
          <w:jc w:val="center"/>
        </w:trPr>
        <w:tc>
          <w:tcPr>
            <w:tcW w:w="1518" w:type="dxa"/>
            <w:vMerge/>
            <w:shd w:val="clear" w:color="auto" w:fill="5B9BD5" w:themeFill="accent1"/>
          </w:tcPr>
          <w:p w14:paraId="1F879ACA" w14:textId="77777777" w:rsidR="00343EF6" w:rsidRPr="00505A39" w:rsidRDefault="00343EF6" w:rsidP="00505A39">
            <w:pPr>
              <w:rPr>
                <w:b/>
                <w:color w:val="FFFFFF" w:themeColor="background1"/>
                <w:sz w:val="28"/>
                <w:u w:val="single"/>
              </w:rPr>
            </w:pPr>
          </w:p>
        </w:tc>
        <w:tc>
          <w:tcPr>
            <w:tcW w:w="2658" w:type="dxa"/>
          </w:tcPr>
          <w:p w14:paraId="481D4B91" w14:textId="77777777" w:rsidR="00343EF6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>Curriculum</w:t>
            </w:r>
          </w:p>
          <w:p w14:paraId="304A047C" w14:textId="16795778" w:rsidR="00343EF6" w:rsidRDefault="00343EF6" w:rsidP="00505A39">
            <w:pPr>
              <w:rPr>
                <w:sz w:val="24"/>
              </w:rPr>
            </w:pPr>
          </w:p>
        </w:tc>
        <w:tc>
          <w:tcPr>
            <w:tcW w:w="2658" w:type="dxa"/>
          </w:tcPr>
          <w:p w14:paraId="229ADF5E" w14:textId="14F6A7BC" w:rsidR="00343EF6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>All subject leaders</w:t>
            </w:r>
          </w:p>
        </w:tc>
        <w:tc>
          <w:tcPr>
            <w:tcW w:w="2659" w:type="dxa"/>
          </w:tcPr>
          <w:p w14:paraId="2A77D637" w14:textId="06FFAE85" w:rsidR="00343EF6" w:rsidRDefault="00343EF6" w:rsidP="0050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Governors</w:t>
            </w:r>
          </w:p>
        </w:tc>
      </w:tr>
      <w:tr w:rsidR="00343EF6" w14:paraId="5F1E35CF" w14:textId="601D11E9" w:rsidTr="00343EF6">
        <w:trPr>
          <w:jc w:val="center"/>
        </w:trPr>
        <w:tc>
          <w:tcPr>
            <w:tcW w:w="1518" w:type="dxa"/>
            <w:vMerge w:val="restart"/>
            <w:shd w:val="clear" w:color="auto" w:fill="5B9BD5" w:themeFill="accent1"/>
          </w:tcPr>
          <w:p w14:paraId="341873F8" w14:textId="14B1CB1A" w:rsidR="00343EF6" w:rsidRPr="00505A39" w:rsidRDefault="00343EF6" w:rsidP="00505A39">
            <w:pPr>
              <w:rPr>
                <w:b/>
                <w:color w:val="FFFFFF" w:themeColor="background1"/>
                <w:sz w:val="28"/>
                <w:u w:val="single"/>
              </w:rPr>
            </w:pPr>
            <w:r w:rsidRPr="00505A39">
              <w:rPr>
                <w:b/>
                <w:color w:val="FFFFFF" w:themeColor="background1"/>
                <w:sz w:val="28"/>
                <w:u w:val="single"/>
              </w:rPr>
              <w:t>Good practice</w:t>
            </w:r>
          </w:p>
        </w:tc>
        <w:tc>
          <w:tcPr>
            <w:tcW w:w="2658" w:type="dxa"/>
          </w:tcPr>
          <w:p w14:paraId="2263E669" w14:textId="7DD1AF25" w:rsidR="00343EF6" w:rsidRPr="007F1B7C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>Health and safety</w:t>
            </w:r>
          </w:p>
        </w:tc>
        <w:tc>
          <w:tcPr>
            <w:tcW w:w="2658" w:type="dxa"/>
          </w:tcPr>
          <w:p w14:paraId="6D8B0CAE" w14:textId="2702F0FB" w:rsidR="00343EF6" w:rsidRPr="007F1B7C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>Victoria Hudson</w:t>
            </w:r>
          </w:p>
        </w:tc>
        <w:tc>
          <w:tcPr>
            <w:tcW w:w="2659" w:type="dxa"/>
          </w:tcPr>
          <w:p w14:paraId="10907411" w14:textId="77777777" w:rsidR="00343EF6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>Tim Foster</w:t>
            </w:r>
          </w:p>
          <w:p w14:paraId="665DCC3C" w14:textId="77777777" w:rsidR="00343EF6" w:rsidRDefault="00343EF6" w:rsidP="00505A39">
            <w:pPr>
              <w:rPr>
                <w:sz w:val="24"/>
              </w:rPr>
            </w:pPr>
          </w:p>
          <w:p w14:paraId="0A725471" w14:textId="10C16574" w:rsidR="00343EF6" w:rsidRPr="007F1B7C" w:rsidRDefault="00343EF6" w:rsidP="00505A39">
            <w:pPr>
              <w:rPr>
                <w:sz w:val="24"/>
              </w:rPr>
            </w:pPr>
          </w:p>
        </w:tc>
        <w:bookmarkStart w:id="0" w:name="_GoBack"/>
        <w:bookmarkEnd w:id="0"/>
      </w:tr>
      <w:tr w:rsidR="00343EF6" w14:paraId="608E4663" w14:textId="7875E5BB" w:rsidTr="00343EF6">
        <w:trPr>
          <w:jc w:val="center"/>
        </w:trPr>
        <w:tc>
          <w:tcPr>
            <w:tcW w:w="1518" w:type="dxa"/>
            <w:vMerge/>
            <w:shd w:val="clear" w:color="auto" w:fill="5B9BD5" w:themeFill="accent1"/>
          </w:tcPr>
          <w:p w14:paraId="0DFC997B" w14:textId="77777777" w:rsidR="00343EF6" w:rsidRPr="00505A39" w:rsidRDefault="00343EF6" w:rsidP="00505A39">
            <w:pPr>
              <w:rPr>
                <w:b/>
                <w:color w:val="FFFFFF" w:themeColor="background1"/>
                <w:sz w:val="28"/>
                <w:u w:val="single"/>
              </w:rPr>
            </w:pPr>
          </w:p>
        </w:tc>
        <w:tc>
          <w:tcPr>
            <w:tcW w:w="2658" w:type="dxa"/>
          </w:tcPr>
          <w:p w14:paraId="2E98B6C9" w14:textId="18036074" w:rsidR="00343EF6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>Policies</w:t>
            </w:r>
          </w:p>
        </w:tc>
        <w:tc>
          <w:tcPr>
            <w:tcW w:w="2658" w:type="dxa"/>
          </w:tcPr>
          <w:p w14:paraId="33A91237" w14:textId="5816AF52" w:rsidR="00343EF6" w:rsidRDefault="00343EF6" w:rsidP="00505A39">
            <w:pPr>
              <w:rPr>
                <w:sz w:val="24"/>
              </w:rPr>
            </w:pPr>
            <w:r>
              <w:rPr>
                <w:sz w:val="24"/>
              </w:rPr>
              <w:t>Victoria Hudson</w:t>
            </w:r>
          </w:p>
        </w:tc>
        <w:tc>
          <w:tcPr>
            <w:tcW w:w="2659" w:type="dxa"/>
          </w:tcPr>
          <w:p w14:paraId="4A83E399" w14:textId="77777777" w:rsidR="00343EF6" w:rsidRDefault="00343EF6" w:rsidP="00505A39">
            <w:pPr>
              <w:rPr>
                <w:sz w:val="24"/>
              </w:rPr>
            </w:pPr>
          </w:p>
          <w:p w14:paraId="782C8F9C" w14:textId="627FF8FC" w:rsidR="00343EF6" w:rsidRDefault="00343EF6" w:rsidP="00505A39">
            <w:pPr>
              <w:rPr>
                <w:sz w:val="24"/>
              </w:rPr>
            </w:pPr>
          </w:p>
        </w:tc>
      </w:tr>
    </w:tbl>
    <w:p w14:paraId="34FF0A1E" w14:textId="600C497B" w:rsidR="00A9397B" w:rsidRDefault="00A9397B" w:rsidP="00A9397B">
      <w:pPr>
        <w:pStyle w:val="ListParagraph"/>
        <w:ind w:left="360"/>
        <w:rPr>
          <w:sz w:val="24"/>
        </w:rPr>
      </w:pPr>
    </w:p>
    <w:sectPr w:rsidR="00A9397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2EEEE" w14:textId="77777777" w:rsidR="005E35ED" w:rsidRDefault="005E35ED" w:rsidP="00A84962">
      <w:pPr>
        <w:spacing w:after="0" w:line="240" w:lineRule="auto"/>
      </w:pPr>
      <w:r>
        <w:separator/>
      </w:r>
    </w:p>
  </w:endnote>
  <w:endnote w:type="continuationSeparator" w:id="0">
    <w:p w14:paraId="131B0443" w14:textId="77777777" w:rsidR="005E35ED" w:rsidRDefault="005E35ED" w:rsidP="00A84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F9A38" w14:textId="77777777" w:rsidR="005E35ED" w:rsidRDefault="005E35ED" w:rsidP="00A84962">
      <w:pPr>
        <w:spacing w:after="0" w:line="240" w:lineRule="auto"/>
      </w:pPr>
      <w:r>
        <w:separator/>
      </w:r>
    </w:p>
  </w:footnote>
  <w:footnote w:type="continuationSeparator" w:id="0">
    <w:p w14:paraId="6D412D89" w14:textId="77777777" w:rsidR="005E35ED" w:rsidRDefault="005E35ED" w:rsidP="00A84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9A8D8" w14:textId="5CDA4333" w:rsidR="00A84962" w:rsidRPr="00A84962" w:rsidRDefault="00A84962" w:rsidP="00A84962">
    <w:pPr>
      <w:pStyle w:val="Header"/>
      <w:jc w:val="center"/>
      <w:rPr>
        <w:b/>
        <w:color w:val="0070C0"/>
        <w:sz w:val="28"/>
        <w:u w:val="single"/>
      </w:rPr>
    </w:pPr>
    <w:r>
      <w:rPr>
        <w:b/>
        <w:noProof/>
        <w:color w:val="0070C0"/>
        <w:sz w:val="28"/>
        <w:u w:val="single"/>
        <w:lang w:eastAsia="en-GB"/>
      </w:rPr>
      <w:drawing>
        <wp:anchor distT="0" distB="0" distL="114300" distR="114300" simplePos="0" relativeHeight="251660288" behindDoc="0" locked="0" layoutInCell="1" allowOverlap="1" wp14:anchorId="77D31B5F" wp14:editId="78CDF395">
          <wp:simplePos x="0" y="0"/>
          <wp:positionH relativeFrom="rightMargin">
            <wp:posOffset>0</wp:posOffset>
          </wp:positionH>
          <wp:positionV relativeFrom="paragraph">
            <wp:posOffset>-248920</wp:posOffset>
          </wp:positionV>
          <wp:extent cx="583565" cy="563880"/>
          <wp:effectExtent l="0" t="0" r="6985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dbergh School Graphi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563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0070C0"/>
        <w:sz w:val="28"/>
        <w:u w:val="single"/>
        <w:lang w:eastAsia="en-GB"/>
      </w:rPr>
      <w:drawing>
        <wp:anchor distT="0" distB="0" distL="114300" distR="114300" simplePos="0" relativeHeight="251658240" behindDoc="0" locked="0" layoutInCell="1" allowOverlap="1" wp14:anchorId="6B7C3DC5" wp14:editId="07777777">
          <wp:simplePos x="0" y="0"/>
          <wp:positionH relativeFrom="leftMargin">
            <wp:posOffset>323850</wp:posOffset>
          </wp:positionH>
          <wp:positionV relativeFrom="paragraph">
            <wp:posOffset>-248920</wp:posOffset>
          </wp:positionV>
          <wp:extent cx="583565" cy="563880"/>
          <wp:effectExtent l="0" t="0" r="6985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dbergh School Graphi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563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139E">
      <w:rPr>
        <w:b/>
        <w:color w:val="0070C0"/>
        <w:sz w:val="28"/>
        <w:u w:val="single"/>
      </w:rPr>
      <w:t>Sedbergh Primary School – 202</w:t>
    </w:r>
    <w:r w:rsidR="00505A39">
      <w:rPr>
        <w:b/>
        <w:color w:val="0070C0"/>
        <w:sz w:val="28"/>
        <w:u w:val="single"/>
      </w:rPr>
      <w:t>6</w:t>
    </w:r>
    <w:r w:rsidR="00BE139E">
      <w:rPr>
        <w:b/>
        <w:color w:val="0070C0"/>
        <w:sz w:val="28"/>
        <w:u w:val="single"/>
      </w:rPr>
      <w:t>-2</w:t>
    </w:r>
    <w:r w:rsidR="00505A39">
      <w:rPr>
        <w:b/>
        <w:color w:val="0070C0"/>
        <w:sz w:val="28"/>
        <w:u w:val="single"/>
      </w:rPr>
      <w:t>7</w:t>
    </w:r>
  </w:p>
  <w:p w14:paraId="653F72F5" w14:textId="77777777" w:rsidR="00A84962" w:rsidRDefault="00A849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36FF9"/>
    <w:multiLevelType w:val="hybridMultilevel"/>
    <w:tmpl w:val="D64810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1B32F1"/>
    <w:multiLevelType w:val="multilevel"/>
    <w:tmpl w:val="16F2B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D0E7B8C"/>
    <w:multiLevelType w:val="hybridMultilevel"/>
    <w:tmpl w:val="7AACB5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287099"/>
    <w:multiLevelType w:val="multilevel"/>
    <w:tmpl w:val="CD6E8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962"/>
    <w:rsid w:val="00171DFB"/>
    <w:rsid w:val="00225F53"/>
    <w:rsid w:val="002A24CA"/>
    <w:rsid w:val="00343EF6"/>
    <w:rsid w:val="003B2F7B"/>
    <w:rsid w:val="00505A39"/>
    <w:rsid w:val="0052494C"/>
    <w:rsid w:val="0058236B"/>
    <w:rsid w:val="005E35ED"/>
    <w:rsid w:val="00723FB6"/>
    <w:rsid w:val="0078203E"/>
    <w:rsid w:val="007F02C9"/>
    <w:rsid w:val="007F1B7C"/>
    <w:rsid w:val="00810C12"/>
    <w:rsid w:val="008A6EDA"/>
    <w:rsid w:val="009927CF"/>
    <w:rsid w:val="009A48D3"/>
    <w:rsid w:val="009D4581"/>
    <w:rsid w:val="00A84962"/>
    <w:rsid w:val="00A9397B"/>
    <w:rsid w:val="00AA4066"/>
    <w:rsid w:val="00B07533"/>
    <w:rsid w:val="00B700EE"/>
    <w:rsid w:val="00BE139E"/>
    <w:rsid w:val="00C51BB2"/>
    <w:rsid w:val="00CE4285"/>
    <w:rsid w:val="00D2650F"/>
    <w:rsid w:val="00D61CEB"/>
    <w:rsid w:val="00DF35B5"/>
    <w:rsid w:val="00EE5FBB"/>
    <w:rsid w:val="11C3D13A"/>
    <w:rsid w:val="17473D51"/>
    <w:rsid w:val="17DBCF96"/>
    <w:rsid w:val="291433B2"/>
    <w:rsid w:val="7A63D155"/>
    <w:rsid w:val="7BFFA1B6"/>
    <w:rsid w:val="7D9B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3DFD"/>
  <w15:chartTrackingRefBased/>
  <w15:docId w15:val="{AA140905-A244-477F-B8CF-7758FADE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265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49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962"/>
  </w:style>
  <w:style w:type="paragraph" w:styleId="Footer">
    <w:name w:val="footer"/>
    <w:basedOn w:val="Normal"/>
    <w:link w:val="FooterChar"/>
    <w:uiPriority w:val="99"/>
    <w:unhideWhenUsed/>
    <w:rsid w:val="00A849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962"/>
  </w:style>
  <w:style w:type="paragraph" w:styleId="ListParagraph">
    <w:name w:val="List Paragraph"/>
    <w:basedOn w:val="Normal"/>
    <w:uiPriority w:val="34"/>
    <w:qFormat/>
    <w:rsid w:val="009927CF"/>
    <w:pPr>
      <w:ind w:left="720"/>
      <w:contextualSpacing/>
    </w:pPr>
  </w:style>
  <w:style w:type="table" w:styleId="TableGrid">
    <w:name w:val="Table Grid"/>
    <w:basedOn w:val="TableNormal"/>
    <w:uiPriority w:val="39"/>
    <w:rsid w:val="007F1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D2650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26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D265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7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598be5-0a86-4279-a249-e6e97d045bd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77E5B6CBB03F4EA1B57376000100B9" ma:contentTypeVersion="17" ma:contentTypeDescription="Create a new document." ma:contentTypeScope="" ma:versionID="393dff5373c6ca60729e144331424132">
  <xsd:schema xmlns:xsd="http://www.w3.org/2001/XMLSchema" xmlns:xs="http://www.w3.org/2001/XMLSchema" xmlns:p="http://schemas.microsoft.com/office/2006/metadata/properties" xmlns:ns3="d3598be5-0a86-4279-a249-e6e97d045bd7" xmlns:ns4="4dcd3533-5b58-486f-801e-569a41d53f78" targetNamespace="http://schemas.microsoft.com/office/2006/metadata/properties" ma:root="true" ma:fieldsID="d74390cb1635530f0495f5efbf002167" ns3:_="" ns4:_="">
    <xsd:import namespace="d3598be5-0a86-4279-a249-e6e97d045bd7"/>
    <xsd:import namespace="4dcd3533-5b58-486f-801e-569a41d53f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98be5-0a86-4279-a249-e6e97d045b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d3533-5b58-486f-801e-569a41d53f7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38AF34-D0D2-4EA1-8EA1-82A3C4C38B43}">
  <ds:schemaRefs>
    <ds:schemaRef ds:uri="http://purl.org/dc/elements/1.1/"/>
    <ds:schemaRef ds:uri="http://www.w3.org/XML/1998/namespace"/>
    <ds:schemaRef ds:uri="http://purl.org/dc/dcmitype/"/>
    <ds:schemaRef ds:uri="d3598be5-0a86-4279-a249-e6e97d045bd7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dcd3533-5b58-486f-801e-569a41d53f78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D535CD7-88F0-43FE-A371-A268C410DA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3B97BB-E339-4A3A-BECB-0CC7659B3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98be5-0a86-4279-a249-e6e97d045bd7"/>
    <ds:schemaRef ds:uri="4dcd3533-5b58-486f-801e-569a41d53f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Towe</dc:creator>
  <cp:keywords/>
  <dc:description/>
  <cp:lastModifiedBy>Victoria Hudson</cp:lastModifiedBy>
  <cp:revision>2</cp:revision>
  <dcterms:created xsi:type="dcterms:W3CDTF">2026-10-22T13:53:00Z</dcterms:created>
  <dcterms:modified xsi:type="dcterms:W3CDTF">2026-10-22T13:53:00Z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0x010100C277E5B6CBB03F4EA1B57376000100B9</vt:lpwstr>
  </property>
  <property fmtid="{D5CDD505-2E9C-101B-9397-08002B2CF9AE}" pid="3" name="GrammarlyDocumentId">
    <vt:lpwstr>d68c8ee3-5788-4cbc-b14c-91bd0807718d</vt:lpwstr>
  </property>
</Properties>
</file>